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87CDA4" w14:textId="471C86C1" w:rsidR="008C6591" w:rsidRPr="00183136" w:rsidRDefault="00BF2BDD" w:rsidP="00183136">
      <w:pPr>
        <w:jc w:val="center"/>
        <w:rPr>
          <w:b/>
          <w:bCs/>
        </w:rPr>
      </w:pPr>
      <w:r w:rsidRPr="00183136">
        <w:rPr>
          <w:b/>
          <w:bCs/>
        </w:rPr>
        <w:t>Opis Przedmiotu Zamówienia (OPZ)</w:t>
      </w:r>
    </w:p>
    <w:p w14:paraId="29F21501" w14:textId="3020C46F" w:rsidR="00BF2BDD" w:rsidRPr="00183136" w:rsidRDefault="00F47CE6" w:rsidP="00183136">
      <w:pPr>
        <w:jc w:val="center"/>
        <w:rPr>
          <w:b/>
          <w:bCs/>
          <w:i/>
          <w:iCs/>
        </w:rPr>
      </w:pPr>
      <w:r w:rsidRPr="00183136">
        <w:rPr>
          <w:b/>
          <w:bCs/>
          <w:i/>
          <w:iCs/>
        </w:rPr>
        <w:t>„Świadczenie usług ładowania pojazdów elektrycznych</w:t>
      </w:r>
      <w:r w:rsidR="00126EC6" w:rsidRPr="00183136">
        <w:rPr>
          <w:b/>
          <w:bCs/>
          <w:i/>
          <w:iCs/>
        </w:rPr>
        <w:t xml:space="preserve"> (EV)</w:t>
      </w:r>
      <w:r w:rsidRPr="00183136">
        <w:rPr>
          <w:b/>
          <w:bCs/>
          <w:i/>
          <w:iCs/>
        </w:rPr>
        <w:t xml:space="preserve"> należących do floty spółki Usługi </w:t>
      </w:r>
      <w:r w:rsidR="003044F7" w:rsidRPr="00183136">
        <w:rPr>
          <w:b/>
          <w:bCs/>
          <w:i/>
          <w:iCs/>
        </w:rPr>
        <w:t xml:space="preserve">Grupa TAURON sp. z o.o. </w:t>
      </w:r>
      <w:r w:rsidRPr="00183136">
        <w:rPr>
          <w:b/>
          <w:bCs/>
          <w:i/>
          <w:iCs/>
        </w:rPr>
        <w:t xml:space="preserve"> przy wykorzystaniu kart flotowych/aplikacji w ogólnodostępnej sieci stacji ładowania</w:t>
      </w:r>
      <w:r w:rsidR="00126EC6" w:rsidRPr="00183136">
        <w:rPr>
          <w:b/>
          <w:bCs/>
          <w:i/>
          <w:iCs/>
        </w:rPr>
        <w:t>”</w:t>
      </w:r>
    </w:p>
    <w:p w14:paraId="09067F4D" w14:textId="77777777" w:rsidR="00BF2BDD" w:rsidRDefault="00BF2BDD" w:rsidP="008C6591"/>
    <w:p w14:paraId="33E8FC26" w14:textId="77777777" w:rsidR="008C6591" w:rsidRPr="008C6591" w:rsidRDefault="008C6591" w:rsidP="008C6591">
      <w:pPr>
        <w:rPr>
          <w:b/>
          <w:bCs/>
        </w:rPr>
      </w:pPr>
      <w:r w:rsidRPr="008C6591">
        <w:rPr>
          <w:b/>
          <w:bCs/>
        </w:rPr>
        <w:t>1. Przedmiot zamówienia</w:t>
      </w:r>
    </w:p>
    <w:p w14:paraId="0C1E030B" w14:textId="42792FDB" w:rsidR="008C6591" w:rsidRPr="008C6591" w:rsidRDefault="008C6591" w:rsidP="00613BF0">
      <w:pPr>
        <w:jc w:val="both"/>
      </w:pPr>
      <w:r w:rsidRPr="008C6591">
        <w:t>Przedmiotem zamówienia jest świadczenie usługi ładowania pojazdów o napędzie elektrycznym (EV)</w:t>
      </w:r>
      <w:r w:rsidR="00613BF0">
        <w:t xml:space="preserve"> należących do </w:t>
      </w:r>
      <w:r w:rsidR="00613BF0" w:rsidRPr="00613BF0">
        <w:t xml:space="preserve">spółki Usługi Grupa TAURON sp. z o.o. </w:t>
      </w:r>
      <w:r w:rsidRPr="008C6591">
        <w:t xml:space="preserve"> w ogólnodostępnej sieci stacji ładowania </w:t>
      </w:r>
      <w:r w:rsidR="000B74B5">
        <w:t xml:space="preserve">zarządzanej przez </w:t>
      </w:r>
      <w:r w:rsidRPr="008C6591">
        <w:t>Wykonawc</w:t>
      </w:r>
      <w:r w:rsidR="000B74B5">
        <w:t>ę</w:t>
      </w:r>
      <w:r w:rsidRPr="008C6591">
        <w:t xml:space="preserve"> </w:t>
      </w:r>
      <w:r w:rsidR="00613BF0">
        <w:t>(</w:t>
      </w:r>
      <w:r w:rsidR="007D1706">
        <w:t>obejmującej stacje</w:t>
      </w:r>
      <w:r w:rsidR="000B74B5">
        <w:t xml:space="preserve"> własne lub/i</w:t>
      </w:r>
      <w:r w:rsidR="007D1706">
        <w:t xml:space="preserve"> </w:t>
      </w:r>
      <w:r w:rsidR="00BD3B13">
        <w:t>partnerów</w:t>
      </w:r>
      <w:r w:rsidR="00DE2251">
        <w:t xml:space="preserve"> zewnętrznych</w:t>
      </w:r>
      <w:r w:rsidR="00BD3B13">
        <w:t xml:space="preserve">, którzy powierzyli Wykonawcy stacje pod </w:t>
      </w:r>
      <w:r w:rsidR="00462599">
        <w:t>zarządzanie</w:t>
      </w:r>
      <w:r w:rsidR="00613BF0">
        <w:t>)</w:t>
      </w:r>
      <w:r w:rsidRPr="008C6591">
        <w:t>, przy użyciu bezgotówkowego systemu rozliczeń (karty RFID/aplikacja mobilna).</w:t>
      </w:r>
    </w:p>
    <w:p w14:paraId="76676A2D" w14:textId="77777777" w:rsidR="008C6591" w:rsidRPr="008C6591" w:rsidRDefault="008C6591" w:rsidP="008C6591">
      <w:pPr>
        <w:rPr>
          <w:b/>
          <w:bCs/>
        </w:rPr>
      </w:pPr>
      <w:r w:rsidRPr="008C6591">
        <w:rPr>
          <w:b/>
          <w:bCs/>
        </w:rPr>
        <w:t>2. Wymagania dotyczące sieci stacji</w:t>
      </w:r>
    </w:p>
    <w:p w14:paraId="78612E7D" w14:textId="3413AF40" w:rsidR="008C6591" w:rsidRPr="008C6591" w:rsidRDefault="008C6591" w:rsidP="00945B7E">
      <w:pPr>
        <w:numPr>
          <w:ilvl w:val="0"/>
          <w:numId w:val="1"/>
        </w:numPr>
        <w:jc w:val="both"/>
      </w:pPr>
      <w:r w:rsidRPr="008C6591">
        <w:rPr>
          <w:b/>
          <w:bCs/>
        </w:rPr>
        <w:t>Zasięg:</w:t>
      </w:r>
      <w:r w:rsidRPr="008C6591">
        <w:t> Wykonawca musi zapewnić dostęp do minimum </w:t>
      </w:r>
      <w:r w:rsidR="00CA1289" w:rsidRPr="00CA1289">
        <w:rPr>
          <w:b/>
          <w:bCs/>
          <w:highlight w:val="yellow"/>
        </w:rPr>
        <w:t>……..</w:t>
      </w:r>
      <w:r w:rsidRPr="008C6591">
        <w:t> punktów ładowania</w:t>
      </w:r>
      <w:r w:rsidR="00465D82">
        <w:t xml:space="preserve"> (łącznie ze stacjami partnerów </w:t>
      </w:r>
      <w:r w:rsidR="00695497">
        <w:t>zewnętrznych</w:t>
      </w:r>
      <w:r w:rsidR="00465D82">
        <w:t>)</w:t>
      </w:r>
      <w:r w:rsidRPr="008C6591">
        <w:t xml:space="preserve"> na terenie </w:t>
      </w:r>
      <w:r w:rsidR="00FB72F2">
        <w:t xml:space="preserve">obejmującym następujące województwa: dolnośląskie, opolskie, śląskie </w:t>
      </w:r>
      <w:r w:rsidR="00761E73">
        <w:t>oraz małopolskie</w:t>
      </w:r>
      <w:r w:rsidRPr="008C6591">
        <w:t>.</w:t>
      </w:r>
    </w:p>
    <w:p w14:paraId="43417236" w14:textId="02E412B4" w:rsidR="008C6591" w:rsidRPr="008C6591" w:rsidRDefault="008C6591" w:rsidP="00761E73">
      <w:pPr>
        <w:numPr>
          <w:ilvl w:val="0"/>
          <w:numId w:val="1"/>
        </w:numPr>
        <w:jc w:val="both"/>
      </w:pPr>
      <w:r w:rsidRPr="008C6591">
        <w:rPr>
          <w:b/>
          <w:bCs/>
        </w:rPr>
        <w:t>Moc punktów:</w:t>
      </w:r>
      <w:r w:rsidRPr="008C6591">
        <w:t> Sieć musi obejmować zarówno punkty AC (</w:t>
      </w:r>
      <w:r w:rsidR="00A764F8">
        <w:t xml:space="preserve">o mocy </w:t>
      </w:r>
      <w:r w:rsidRPr="008C6591">
        <w:t>min. 11 kW), jak i punkty szybkiego ładowania DC (</w:t>
      </w:r>
      <w:r w:rsidR="00A764F8">
        <w:t xml:space="preserve">o mocy </w:t>
      </w:r>
      <w:r w:rsidRPr="008C6591">
        <w:t>min. 50 kW).</w:t>
      </w:r>
    </w:p>
    <w:p w14:paraId="40C764BF" w14:textId="38BAF917" w:rsidR="008C6591" w:rsidRPr="008C6591" w:rsidRDefault="008C6591" w:rsidP="008C6591">
      <w:pPr>
        <w:numPr>
          <w:ilvl w:val="0"/>
          <w:numId w:val="1"/>
        </w:numPr>
      </w:pPr>
      <w:r w:rsidRPr="008C6591">
        <w:rPr>
          <w:b/>
          <w:bCs/>
        </w:rPr>
        <w:t>Lokalizacja:</w:t>
      </w:r>
      <w:r w:rsidRPr="008C6591">
        <w:t> Wykonawca zapewni co najmniej jeden punkt ładowania</w:t>
      </w:r>
      <w:r w:rsidR="00A764F8">
        <w:t xml:space="preserve"> DC </w:t>
      </w:r>
      <w:r w:rsidR="00A764F8" w:rsidRPr="00A764F8">
        <w:t>(o mocy min. 50 kW)</w:t>
      </w:r>
      <w:r w:rsidR="00A764F8">
        <w:t xml:space="preserve"> </w:t>
      </w:r>
      <w:r w:rsidRPr="008C6591">
        <w:t xml:space="preserve">w każdym mieście wojewódzkim oraz </w:t>
      </w:r>
      <w:r w:rsidR="00DA24FD">
        <w:t xml:space="preserve">w takich miejscowościach jak: Tarnów, Nowy Targ, </w:t>
      </w:r>
      <w:r w:rsidR="008C27E4">
        <w:t>Będzin</w:t>
      </w:r>
      <w:r w:rsidR="002E1B31">
        <w:t xml:space="preserve"> lub Jaworzno</w:t>
      </w:r>
      <w:r w:rsidR="008C27E4">
        <w:t xml:space="preserve">, </w:t>
      </w:r>
      <w:r w:rsidR="00093A5A">
        <w:t xml:space="preserve">Bielsko-Biała, </w:t>
      </w:r>
      <w:r w:rsidR="0049211D">
        <w:t>Częstochowa, Legnica, Wałbrzych</w:t>
      </w:r>
      <w:r w:rsidR="00593075">
        <w:t>, Jelenia Góra</w:t>
      </w:r>
    </w:p>
    <w:p w14:paraId="3C70D924" w14:textId="77777777" w:rsidR="008C6591" w:rsidRPr="008C6591" w:rsidRDefault="008C6591" w:rsidP="008C6591">
      <w:pPr>
        <w:rPr>
          <w:b/>
          <w:bCs/>
        </w:rPr>
      </w:pPr>
      <w:r w:rsidRPr="008C6591">
        <w:rPr>
          <w:b/>
          <w:bCs/>
        </w:rPr>
        <w:t>3. Sposób realizacji usługi (System Flotowy)</w:t>
      </w:r>
    </w:p>
    <w:p w14:paraId="5047072E" w14:textId="5DDD19EC" w:rsidR="008C6591" w:rsidRPr="008C6591" w:rsidRDefault="008C6591" w:rsidP="000E3792">
      <w:pPr>
        <w:numPr>
          <w:ilvl w:val="0"/>
          <w:numId w:val="2"/>
        </w:numPr>
        <w:jc w:val="both"/>
      </w:pPr>
      <w:r w:rsidRPr="008C6591">
        <w:rPr>
          <w:b/>
          <w:bCs/>
        </w:rPr>
        <w:t>Nośniki:</w:t>
      </w:r>
      <w:r w:rsidRPr="008C6591">
        <w:t> Dostarczenie kart RFID</w:t>
      </w:r>
      <w:r w:rsidR="002A7732">
        <w:t xml:space="preserve"> (fizycznych)</w:t>
      </w:r>
      <w:r w:rsidRPr="008C6591">
        <w:t xml:space="preserve"> dla </w:t>
      </w:r>
      <w:r w:rsidR="004614A8">
        <w:t>wybranych</w:t>
      </w:r>
      <w:r w:rsidRPr="008C6591">
        <w:t xml:space="preserve"> pojazd</w:t>
      </w:r>
      <w:r w:rsidR="004614A8">
        <w:t>ów</w:t>
      </w:r>
      <w:r w:rsidRPr="008C6591">
        <w:t xml:space="preserve"> oraz dostęp do aplikacji mobilnej wskazującej status ładowarek</w:t>
      </w:r>
      <w:r w:rsidR="00EF2A3E">
        <w:t xml:space="preserve"> (dostępność)</w:t>
      </w:r>
      <w:r w:rsidR="004614A8">
        <w:t xml:space="preserve"> ora</w:t>
      </w:r>
      <w:r w:rsidR="00EF2A3E">
        <w:t>z</w:t>
      </w:r>
      <w:r w:rsidR="004614A8">
        <w:t xml:space="preserve"> cenę</w:t>
      </w:r>
      <w:r w:rsidRPr="008C6591">
        <w:t xml:space="preserve"> w czasie rzeczywistym.</w:t>
      </w:r>
    </w:p>
    <w:p w14:paraId="4F00E7F0" w14:textId="3491C7AF" w:rsidR="007C35B3" w:rsidRDefault="008C6591" w:rsidP="008E6D0A">
      <w:pPr>
        <w:numPr>
          <w:ilvl w:val="0"/>
          <w:numId w:val="2"/>
        </w:numPr>
        <w:jc w:val="both"/>
      </w:pPr>
      <w:r w:rsidRPr="008C6591">
        <w:rPr>
          <w:b/>
          <w:bCs/>
        </w:rPr>
        <w:t>Autoryzacja:</w:t>
      </w:r>
      <w:r w:rsidRPr="008C6591">
        <w:t xml:space="preserve"> System </w:t>
      </w:r>
      <w:r w:rsidR="00E7250C" w:rsidRPr="008C6591">
        <w:t xml:space="preserve">przez panel administratora </w:t>
      </w:r>
      <w:r w:rsidRPr="008C6591">
        <w:t>musi umożliwiać</w:t>
      </w:r>
      <w:r w:rsidR="00E7250C">
        <w:t>:</w:t>
      </w:r>
      <w:r w:rsidRPr="008C6591">
        <w:t xml:space="preserve"> </w:t>
      </w:r>
    </w:p>
    <w:p w14:paraId="4FEB4607" w14:textId="5C694ECD" w:rsidR="008C6591" w:rsidRDefault="00BA36BB" w:rsidP="009B7F16">
      <w:pPr>
        <w:pStyle w:val="Akapitzlist"/>
        <w:numPr>
          <w:ilvl w:val="1"/>
          <w:numId w:val="2"/>
        </w:numPr>
        <w:jc w:val="both"/>
      </w:pPr>
      <w:r>
        <w:t>w</w:t>
      </w:r>
      <w:r w:rsidR="009B7F16">
        <w:t xml:space="preserve">ybór użytkowników upoważnionych do korzystania z </w:t>
      </w:r>
      <w:r>
        <w:t>usługi</w:t>
      </w:r>
      <w:r w:rsidR="00166D02">
        <w:t>;</w:t>
      </w:r>
    </w:p>
    <w:p w14:paraId="21995531" w14:textId="4024660E" w:rsidR="00BA36BB" w:rsidRDefault="00BA36BB" w:rsidP="009B7F16">
      <w:pPr>
        <w:pStyle w:val="Akapitzlist"/>
        <w:numPr>
          <w:ilvl w:val="1"/>
          <w:numId w:val="2"/>
        </w:numPr>
        <w:jc w:val="both"/>
      </w:pPr>
      <w:r>
        <w:t>aktywację i dezaktywację</w:t>
      </w:r>
      <w:r w:rsidR="008E6D0A">
        <w:t>/blokowanie</w:t>
      </w:r>
      <w:r>
        <w:t xml:space="preserve"> </w:t>
      </w:r>
      <w:r w:rsidR="002F5170">
        <w:t>kart</w:t>
      </w:r>
      <w:r w:rsidR="00EF2A3E">
        <w:t xml:space="preserve">/kont </w:t>
      </w:r>
      <w:r w:rsidR="002F5170">
        <w:t xml:space="preserve"> użytkowników</w:t>
      </w:r>
      <w:r w:rsidR="00166D02">
        <w:t>;</w:t>
      </w:r>
    </w:p>
    <w:p w14:paraId="03ACEDED" w14:textId="639D5C0D" w:rsidR="002F5170" w:rsidRPr="008C6591" w:rsidRDefault="002F5170" w:rsidP="009B7F16">
      <w:pPr>
        <w:pStyle w:val="Akapitzlist"/>
        <w:numPr>
          <w:ilvl w:val="1"/>
          <w:numId w:val="2"/>
        </w:numPr>
        <w:jc w:val="both"/>
      </w:pPr>
      <w:r>
        <w:t>dostęp do historii ładowania użytkowników</w:t>
      </w:r>
      <w:r w:rsidR="008E6D0A">
        <w:t xml:space="preserve"> (</w:t>
      </w:r>
      <w:r w:rsidR="000F6838">
        <w:t xml:space="preserve">dostęp do takich danych jak: </w:t>
      </w:r>
      <w:r w:rsidR="009C2E48">
        <w:t xml:space="preserve">ilość pobranej </w:t>
      </w:r>
      <w:r w:rsidR="007F52BB">
        <w:t xml:space="preserve">energii, miejsce ładowania, cena, </w:t>
      </w:r>
      <w:r w:rsidR="004E0478">
        <w:t>nr rejestracyjny</w:t>
      </w:r>
      <w:r w:rsidR="000F6838">
        <w:t>/nazwę użytkownika)</w:t>
      </w:r>
    </w:p>
    <w:p w14:paraId="2D23F4B9" w14:textId="77777777" w:rsidR="008C6591" w:rsidRPr="008C6591" w:rsidRDefault="008C6591" w:rsidP="008C6591">
      <w:pPr>
        <w:rPr>
          <w:b/>
          <w:bCs/>
        </w:rPr>
      </w:pPr>
      <w:r w:rsidRPr="008C6591">
        <w:rPr>
          <w:b/>
          <w:bCs/>
        </w:rPr>
        <w:t>4. Rozliczenia i raportowanie</w:t>
      </w:r>
    </w:p>
    <w:p w14:paraId="577019D3" w14:textId="516A4ED6" w:rsidR="008C6591" w:rsidRPr="008C6591" w:rsidRDefault="008C6591" w:rsidP="00200DB8">
      <w:pPr>
        <w:numPr>
          <w:ilvl w:val="0"/>
          <w:numId w:val="3"/>
        </w:numPr>
        <w:jc w:val="both"/>
      </w:pPr>
      <w:r w:rsidRPr="008C6591">
        <w:rPr>
          <w:b/>
          <w:bCs/>
        </w:rPr>
        <w:t>Model płatności:</w:t>
      </w:r>
      <w:r w:rsidRPr="008C6591">
        <w:t> Zbiorcza faktura VAT wystawiana raz w miesiącu, obejmująca wszystkie sesje ładowania wszystkich pojazdów</w:t>
      </w:r>
      <w:r w:rsidR="00EA5ECC">
        <w:t xml:space="preserve"> uprawnionych przez Zamawiającego przy użyciu aktywnych kart RFID/aplikacji mobilnej w danym okresie rozliczeniowym</w:t>
      </w:r>
      <w:r w:rsidRPr="008C6591">
        <w:t>.</w:t>
      </w:r>
      <w:r w:rsidR="00BA429A">
        <w:t xml:space="preserve"> Termin płatności</w:t>
      </w:r>
      <w:r w:rsidR="00A22F7A">
        <w:t>: 30 dni</w:t>
      </w:r>
    </w:p>
    <w:p w14:paraId="029B8B79" w14:textId="048F7C10" w:rsidR="008C6591" w:rsidRPr="008C6591" w:rsidRDefault="008C6591" w:rsidP="00200DB8">
      <w:pPr>
        <w:numPr>
          <w:ilvl w:val="0"/>
          <w:numId w:val="3"/>
        </w:numPr>
        <w:jc w:val="both"/>
      </w:pPr>
      <w:r w:rsidRPr="008C6591">
        <w:rPr>
          <w:b/>
          <w:bCs/>
        </w:rPr>
        <w:t>Raporty:</w:t>
      </w:r>
      <w:r w:rsidRPr="008C6591">
        <w:t> Do każdej faktury Wykonawca dołączy raport w formacie Excel</w:t>
      </w:r>
      <w:r w:rsidR="00E723A3">
        <w:t xml:space="preserve"> lub PDF</w:t>
      </w:r>
      <w:r w:rsidRPr="008C6591">
        <w:t xml:space="preserve"> zawierający: datę i godzinę startu/stopu, numer rejestracyjny pojazdu, lokalizację stacji, ilość pobranej energii (kWh) oraz koszt netto.</w:t>
      </w:r>
    </w:p>
    <w:p w14:paraId="1B2ACE05" w14:textId="17A753CD" w:rsidR="00390E0A" w:rsidRDefault="003D206F" w:rsidP="00EB5300">
      <w:pPr>
        <w:pStyle w:val="Akapitzlist"/>
        <w:numPr>
          <w:ilvl w:val="0"/>
          <w:numId w:val="3"/>
        </w:numPr>
        <w:jc w:val="both"/>
      </w:pPr>
      <w:r w:rsidRPr="00EB5300">
        <w:rPr>
          <w:b/>
          <w:bCs/>
        </w:rPr>
        <w:lastRenderedPageBreak/>
        <w:t>Cena energii elektrycznej:</w:t>
      </w:r>
      <w:r w:rsidRPr="00EB5300">
        <w:t xml:space="preserve"> w cenach</w:t>
      </w:r>
      <w:r w:rsidR="00CA12E0" w:rsidRPr="00EB5300">
        <w:t xml:space="preserve"> obowiązujących na danej stacji ładowania zarządzanej przez Wykonawcę, przy uwzględnieniu stałego opustu w wysokości </w:t>
      </w:r>
      <w:r w:rsidR="00AE529B" w:rsidRPr="00EB5300">
        <w:t>(</w:t>
      </w:r>
      <w:r w:rsidR="00CA12E0" w:rsidRPr="00EB5300">
        <w:t>….</w:t>
      </w:r>
      <w:r w:rsidR="00AE529B" w:rsidRPr="00EB5300">
        <w:t>)</w:t>
      </w:r>
      <w:r w:rsidR="00CA12E0" w:rsidRPr="00EB5300">
        <w:t>% na zakup energii elektrycznej</w:t>
      </w:r>
      <w:r w:rsidR="00AE529B" w:rsidRPr="00EB5300">
        <w:t xml:space="preserve"> </w:t>
      </w:r>
      <w:r w:rsidR="00EA5ECC">
        <w:t xml:space="preserve">w każdym miesiącu rozliczeniowym </w:t>
      </w:r>
      <w:r w:rsidR="00AE529B" w:rsidRPr="00EB5300">
        <w:t>(wysokość upustu stanowi kryterium oceny ofert)</w:t>
      </w:r>
    </w:p>
    <w:p w14:paraId="5A41A9B9" w14:textId="1B254ED0" w:rsidR="00EB5300" w:rsidRPr="00EB5300" w:rsidRDefault="00EB5300" w:rsidP="00EB5300">
      <w:pPr>
        <w:pStyle w:val="Akapitzlist"/>
        <w:numPr>
          <w:ilvl w:val="0"/>
          <w:numId w:val="3"/>
        </w:numPr>
        <w:jc w:val="both"/>
      </w:pPr>
      <w:r>
        <w:rPr>
          <w:b/>
          <w:bCs/>
        </w:rPr>
        <w:t xml:space="preserve">Opłata za użytkownika/Kartę RFID: </w:t>
      </w:r>
      <w:r w:rsidRPr="00EB5300">
        <w:t>miesięczny abonament</w:t>
      </w:r>
      <w:r>
        <w:rPr>
          <w:b/>
          <w:bCs/>
        </w:rPr>
        <w:t xml:space="preserve"> </w:t>
      </w:r>
    </w:p>
    <w:p w14:paraId="0C571705" w14:textId="5D537CD9" w:rsidR="00EB5300" w:rsidRPr="00EB5300" w:rsidRDefault="00F64389" w:rsidP="00EB5300">
      <w:pPr>
        <w:pStyle w:val="Akapitzlist"/>
        <w:numPr>
          <w:ilvl w:val="0"/>
          <w:numId w:val="3"/>
        </w:numPr>
        <w:jc w:val="both"/>
      </w:pPr>
      <w:r>
        <w:rPr>
          <w:b/>
          <w:bCs/>
        </w:rPr>
        <w:t>Opłata za fizyczną Kartę RFID:</w:t>
      </w:r>
      <w:r>
        <w:t xml:space="preserve"> jednorazowo</w:t>
      </w:r>
    </w:p>
    <w:p w14:paraId="1F017FC3" w14:textId="77777777" w:rsidR="008C6591" w:rsidRPr="008C6591" w:rsidRDefault="008C6591" w:rsidP="008C6591">
      <w:pPr>
        <w:rPr>
          <w:b/>
          <w:bCs/>
        </w:rPr>
      </w:pPr>
      <w:r w:rsidRPr="008C6591">
        <w:rPr>
          <w:b/>
          <w:bCs/>
        </w:rPr>
        <w:t>5. Standardy techniczne i wsparcie</w:t>
      </w:r>
    </w:p>
    <w:p w14:paraId="178F1098" w14:textId="77777777" w:rsidR="008C6591" w:rsidRPr="008C6591" w:rsidRDefault="008C6591" w:rsidP="00312677">
      <w:pPr>
        <w:numPr>
          <w:ilvl w:val="0"/>
          <w:numId w:val="4"/>
        </w:numPr>
        <w:jc w:val="both"/>
      </w:pPr>
      <w:r w:rsidRPr="008C6591">
        <w:rPr>
          <w:b/>
          <w:bCs/>
        </w:rPr>
        <w:t>Wsparcie:</w:t>
      </w:r>
      <w:r w:rsidRPr="008C6591">
        <w:t> Dostępność infolinii technicznej dla kierowców w trybie 24/7/365.</w:t>
      </w:r>
    </w:p>
    <w:p w14:paraId="667C45E6" w14:textId="77777777" w:rsidR="008C6591" w:rsidRDefault="008C6591" w:rsidP="00312677">
      <w:pPr>
        <w:numPr>
          <w:ilvl w:val="0"/>
          <w:numId w:val="4"/>
        </w:numPr>
        <w:jc w:val="both"/>
      </w:pPr>
      <w:r w:rsidRPr="008C6591">
        <w:rPr>
          <w:b/>
          <w:bCs/>
        </w:rPr>
        <w:t>Zgodność:</w:t>
      </w:r>
      <w:r w:rsidRPr="008C6591">
        <w:t> Usługa musi być świadczona zgodnie z Ustawą o elektromobilności i paliwach alternatywnych.</w:t>
      </w:r>
    </w:p>
    <w:p w14:paraId="76949497" w14:textId="77777777" w:rsidR="00A73FEB" w:rsidRDefault="00A73FEB">
      <w:pPr>
        <w:rPr>
          <w:b/>
          <w:bCs/>
        </w:rPr>
      </w:pPr>
    </w:p>
    <w:p w14:paraId="7E994DA3" w14:textId="46D7E1DE" w:rsidR="00ED5DBD" w:rsidRPr="000D23EC" w:rsidRDefault="002813D7">
      <w:pPr>
        <w:rPr>
          <w:b/>
          <w:bCs/>
        </w:rPr>
      </w:pPr>
      <w:r>
        <w:rPr>
          <w:b/>
          <w:bCs/>
        </w:rPr>
        <w:t xml:space="preserve">6. </w:t>
      </w:r>
      <w:r w:rsidR="004C258C" w:rsidRPr="000D23EC">
        <w:rPr>
          <w:b/>
          <w:bCs/>
        </w:rPr>
        <w:t>Kryteria</w:t>
      </w:r>
      <w:r w:rsidR="00681ED6" w:rsidRPr="000D23EC">
        <w:rPr>
          <w:b/>
          <w:bCs/>
        </w:rPr>
        <w:t xml:space="preserve"> oceny:</w:t>
      </w:r>
    </w:p>
    <w:p w14:paraId="0C0FA362" w14:textId="7681B286" w:rsidR="00681ED6" w:rsidRDefault="00681ED6" w:rsidP="00D01AA3">
      <w:pPr>
        <w:pStyle w:val="Akapitzlist"/>
        <w:numPr>
          <w:ilvl w:val="0"/>
          <w:numId w:val="5"/>
        </w:numPr>
      </w:pPr>
      <w:r>
        <w:t>Opłata miesięczna</w:t>
      </w:r>
      <w:r w:rsidR="00735795">
        <w:t xml:space="preserve"> (plan abonamentowy)</w:t>
      </w:r>
      <w:r>
        <w:t xml:space="preserve"> </w:t>
      </w:r>
      <w:r w:rsidR="007142EB">
        <w:t>z</w:t>
      </w:r>
      <w:r w:rsidR="005A049C">
        <w:t>a</w:t>
      </w:r>
      <w:r w:rsidR="007142EB">
        <w:t xml:space="preserve"> użytkownika</w:t>
      </w:r>
    </w:p>
    <w:p w14:paraId="59D7A703" w14:textId="3BD9C9D0" w:rsidR="007142EB" w:rsidRDefault="005A049C" w:rsidP="00D01AA3">
      <w:pPr>
        <w:pStyle w:val="Akapitzlist"/>
        <w:numPr>
          <w:ilvl w:val="0"/>
          <w:numId w:val="5"/>
        </w:numPr>
      </w:pPr>
      <w:r>
        <w:t xml:space="preserve">Opłata jednorazowa za </w:t>
      </w:r>
      <w:r w:rsidR="00EE4D1C">
        <w:t xml:space="preserve">Kartę </w:t>
      </w:r>
      <w:r w:rsidR="00D01AA3">
        <w:t>RFID</w:t>
      </w:r>
    </w:p>
    <w:p w14:paraId="49B3F15D" w14:textId="1556E8EF" w:rsidR="00D01AA3" w:rsidRDefault="00D01AA3" w:rsidP="00D01AA3">
      <w:pPr>
        <w:pStyle w:val="Akapitzlist"/>
        <w:numPr>
          <w:ilvl w:val="0"/>
          <w:numId w:val="5"/>
        </w:numPr>
      </w:pPr>
      <w:r>
        <w:t xml:space="preserve">Rabat </w:t>
      </w:r>
      <w:r w:rsidR="009A5F6F">
        <w:t>przy zakupie usług ładowania</w:t>
      </w:r>
      <w:r w:rsidR="0016259D">
        <w:t xml:space="preserve"> (od ceny 1kWh</w:t>
      </w:r>
      <w:r w:rsidR="00BA1D89">
        <w:t xml:space="preserve"> na słupku</w:t>
      </w:r>
      <w:r w:rsidR="0016259D">
        <w:t>)</w:t>
      </w:r>
    </w:p>
    <w:sectPr w:rsidR="00D01A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AB233B"/>
    <w:multiLevelType w:val="hybridMultilevel"/>
    <w:tmpl w:val="B25C1B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9772C0"/>
    <w:multiLevelType w:val="multilevel"/>
    <w:tmpl w:val="E94E0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3683772"/>
    <w:multiLevelType w:val="multilevel"/>
    <w:tmpl w:val="B74EC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8AF5B5D"/>
    <w:multiLevelType w:val="multilevel"/>
    <w:tmpl w:val="BC92E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  <w:bCs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9FD3183"/>
    <w:multiLevelType w:val="multilevel"/>
    <w:tmpl w:val="41DAC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25624012">
    <w:abstractNumId w:val="2"/>
  </w:num>
  <w:num w:numId="2" w16cid:durableId="1374383445">
    <w:abstractNumId w:val="3"/>
  </w:num>
  <w:num w:numId="3" w16cid:durableId="1615597878">
    <w:abstractNumId w:val="1"/>
  </w:num>
  <w:num w:numId="4" w16cid:durableId="1122579133">
    <w:abstractNumId w:val="4"/>
  </w:num>
  <w:num w:numId="5" w16cid:durableId="10459846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591"/>
    <w:rsid w:val="0006652C"/>
    <w:rsid w:val="00093A5A"/>
    <w:rsid w:val="00097BAC"/>
    <w:rsid w:val="000B74B5"/>
    <w:rsid w:val="000C141B"/>
    <w:rsid w:val="000C52B2"/>
    <w:rsid w:val="000D23EC"/>
    <w:rsid w:val="000E3792"/>
    <w:rsid w:val="000F6838"/>
    <w:rsid w:val="00126EC6"/>
    <w:rsid w:val="0016259D"/>
    <w:rsid w:val="00166D02"/>
    <w:rsid w:val="00183136"/>
    <w:rsid w:val="00200DB8"/>
    <w:rsid w:val="002813D7"/>
    <w:rsid w:val="002A7732"/>
    <w:rsid w:val="002E1B31"/>
    <w:rsid w:val="002E70EF"/>
    <w:rsid w:val="002F5170"/>
    <w:rsid w:val="003044F7"/>
    <w:rsid w:val="00312677"/>
    <w:rsid w:val="00337C06"/>
    <w:rsid w:val="00352286"/>
    <w:rsid w:val="00355B03"/>
    <w:rsid w:val="003877AD"/>
    <w:rsid w:val="00390E0A"/>
    <w:rsid w:val="003D206F"/>
    <w:rsid w:val="003F7B93"/>
    <w:rsid w:val="00456F55"/>
    <w:rsid w:val="004614A8"/>
    <w:rsid w:val="00462599"/>
    <w:rsid w:val="00465D82"/>
    <w:rsid w:val="0049211D"/>
    <w:rsid w:val="004B5A08"/>
    <w:rsid w:val="004C258C"/>
    <w:rsid w:val="004E0478"/>
    <w:rsid w:val="005041DB"/>
    <w:rsid w:val="005203FD"/>
    <w:rsid w:val="00593075"/>
    <w:rsid w:val="005A049C"/>
    <w:rsid w:val="005A6BFF"/>
    <w:rsid w:val="00613BF0"/>
    <w:rsid w:val="00681ED6"/>
    <w:rsid w:val="00695497"/>
    <w:rsid w:val="006C2BC7"/>
    <w:rsid w:val="007142EB"/>
    <w:rsid w:val="00735795"/>
    <w:rsid w:val="00761E73"/>
    <w:rsid w:val="007A0E1F"/>
    <w:rsid w:val="007C35B3"/>
    <w:rsid w:val="007D1706"/>
    <w:rsid w:val="007F52BB"/>
    <w:rsid w:val="008C27E4"/>
    <w:rsid w:val="008C6591"/>
    <w:rsid w:val="008E6D0A"/>
    <w:rsid w:val="00945B7E"/>
    <w:rsid w:val="00947B91"/>
    <w:rsid w:val="009A5F6F"/>
    <w:rsid w:val="009B7F16"/>
    <w:rsid w:val="009C2E48"/>
    <w:rsid w:val="00A22F7A"/>
    <w:rsid w:val="00A73FEB"/>
    <w:rsid w:val="00A764F8"/>
    <w:rsid w:val="00AA3B61"/>
    <w:rsid w:val="00AE529B"/>
    <w:rsid w:val="00BA1D89"/>
    <w:rsid w:val="00BA36BB"/>
    <w:rsid w:val="00BA429A"/>
    <w:rsid w:val="00BD3B13"/>
    <w:rsid w:val="00BF2BDD"/>
    <w:rsid w:val="00C51A37"/>
    <w:rsid w:val="00C62566"/>
    <w:rsid w:val="00CA1289"/>
    <w:rsid w:val="00CA12E0"/>
    <w:rsid w:val="00CE6DE8"/>
    <w:rsid w:val="00D01AA3"/>
    <w:rsid w:val="00D241AA"/>
    <w:rsid w:val="00D325AA"/>
    <w:rsid w:val="00D66310"/>
    <w:rsid w:val="00D74038"/>
    <w:rsid w:val="00DA24FD"/>
    <w:rsid w:val="00DE2251"/>
    <w:rsid w:val="00E723A3"/>
    <w:rsid w:val="00E7250C"/>
    <w:rsid w:val="00E72C10"/>
    <w:rsid w:val="00EA5ECC"/>
    <w:rsid w:val="00EB5300"/>
    <w:rsid w:val="00ED5DBD"/>
    <w:rsid w:val="00EE4D1C"/>
    <w:rsid w:val="00EE5200"/>
    <w:rsid w:val="00EF2A3E"/>
    <w:rsid w:val="00F207F2"/>
    <w:rsid w:val="00F21273"/>
    <w:rsid w:val="00F47CE6"/>
    <w:rsid w:val="00F64389"/>
    <w:rsid w:val="00F8729C"/>
    <w:rsid w:val="00FA6A3F"/>
    <w:rsid w:val="00FB7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2F7E64"/>
  <w15:chartTrackingRefBased/>
  <w15:docId w15:val="{9D252C52-9BDB-4D98-ABDC-0E1A35F6E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C65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C65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C6591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C65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C6591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C659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C659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C659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C659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C6591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C659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C6591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C6591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C6591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C659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C659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C659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C659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C659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C65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C65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C65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C65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C659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C659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C6591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C6591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C6591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C6591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8C6591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C6591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207F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207F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207F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207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207F2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355B0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D113A1-AF80-43A6-9B76-C66AADA5A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445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3109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Miśtak Tomasz (TD CEN)</dc:creator>
  <cp:keywords/>
  <dc:description/>
  <cp:lastModifiedBy>Miśtak Tomasz (TD CEN)</cp:lastModifiedBy>
  <cp:revision>3</cp:revision>
  <dcterms:created xsi:type="dcterms:W3CDTF">2026-03-06T12:54:00Z</dcterms:created>
  <dcterms:modified xsi:type="dcterms:W3CDTF">2026-03-06T12:55:00Z</dcterms:modified>
</cp:coreProperties>
</file>